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DCF0" w14:textId="77777777" w:rsidR="00EB603D" w:rsidRPr="001C2804" w:rsidRDefault="002106E7" w:rsidP="00EB603D">
      <w:pPr>
        <w:jc w:val="center"/>
        <w:rPr>
          <w:rFonts w:ascii="Century Gothic" w:hAnsi="Century Gothic"/>
          <w:b/>
          <w:sz w:val="18"/>
          <w:szCs w:val="18"/>
        </w:rPr>
      </w:pPr>
      <w:r>
        <w:rPr>
          <w:rFonts w:ascii="Century Gothic" w:hAnsi="Century Gothic"/>
          <w:b/>
          <w:sz w:val="18"/>
          <w:szCs w:val="18"/>
        </w:rPr>
        <w:t>SLDS Lesson Plan</w:t>
      </w:r>
    </w:p>
    <w:p w14:paraId="2AB19817" w14:textId="77777777" w:rsidR="002142BD" w:rsidRPr="001C2804" w:rsidRDefault="002106E7" w:rsidP="00EB603D">
      <w:pPr>
        <w:jc w:val="center"/>
        <w:rPr>
          <w:rFonts w:ascii="Century Gothic" w:hAnsi="Century Gothic"/>
          <w:b/>
          <w:sz w:val="18"/>
          <w:szCs w:val="18"/>
        </w:rPr>
      </w:pPr>
      <w:r>
        <w:rPr>
          <w:rFonts w:ascii="Century Gothic" w:hAnsi="Century Gothic"/>
          <w:b/>
          <w:sz w:val="18"/>
          <w:szCs w:val="18"/>
        </w:rPr>
        <w:t>Fours/TK</w:t>
      </w:r>
      <w:r w:rsidR="002142BD" w:rsidRPr="001C2804">
        <w:rPr>
          <w:rFonts w:ascii="Century Gothic" w:hAnsi="Century Gothic"/>
          <w:b/>
          <w:sz w:val="18"/>
          <w:szCs w:val="18"/>
        </w:rPr>
        <w:t xml:space="preserve"> Classroom __________</w:t>
      </w:r>
    </w:p>
    <w:p w14:paraId="7A2466F8" w14:textId="77777777" w:rsidR="00EB603D" w:rsidRDefault="00EB603D" w:rsidP="002142BD">
      <w:pPr>
        <w:jc w:val="center"/>
        <w:rPr>
          <w:rFonts w:ascii="Century Gothic" w:hAnsi="Century Gothic"/>
          <w:b/>
          <w:sz w:val="18"/>
          <w:szCs w:val="18"/>
        </w:rPr>
      </w:pPr>
      <w:r w:rsidRPr="001C2804">
        <w:rPr>
          <w:rFonts w:ascii="Century Gothic" w:hAnsi="Century Gothic"/>
          <w:b/>
          <w:sz w:val="18"/>
          <w:szCs w:val="18"/>
        </w:rPr>
        <w:t>Curriculum Possibilities for Weeks of ______________</w:t>
      </w:r>
    </w:p>
    <w:p w14:paraId="618F3645" w14:textId="77777777" w:rsidR="002106E7" w:rsidRPr="001C2804" w:rsidRDefault="002106E7" w:rsidP="002142BD">
      <w:pPr>
        <w:jc w:val="center"/>
        <w:rPr>
          <w:rFonts w:ascii="Century Gothic" w:hAnsi="Century Gothic"/>
          <w:b/>
          <w:sz w:val="18"/>
          <w:szCs w:val="18"/>
        </w:rPr>
      </w:pPr>
      <w:r w:rsidRPr="001C2804">
        <w:rPr>
          <w:rFonts w:ascii="Century Gothic" w:hAnsi="Century Gothic"/>
          <w:b/>
          <w:sz w:val="18"/>
          <w:szCs w:val="18"/>
        </w:rPr>
        <w:t>Teachers: _______________________________</w:t>
      </w:r>
    </w:p>
    <w:tbl>
      <w:tblPr>
        <w:tblStyle w:val="TableGrid"/>
        <w:tblpPr w:leftFromText="180" w:rightFromText="180" w:vertAnchor="page" w:horzAnchor="margin" w:tblpY="2161"/>
        <w:tblW w:w="5000" w:type="pct"/>
        <w:tblLook w:val="01E0" w:firstRow="1" w:lastRow="1" w:firstColumn="1" w:lastColumn="1" w:noHBand="0" w:noVBand="0"/>
      </w:tblPr>
      <w:tblGrid>
        <w:gridCol w:w="10790"/>
      </w:tblGrid>
      <w:tr w:rsidR="008B7B94" w:rsidRPr="001C2804" w14:paraId="3F8C3F9C" w14:textId="77777777" w:rsidTr="006F1D4F">
        <w:trPr>
          <w:trHeight w:val="2690"/>
        </w:trPr>
        <w:tc>
          <w:tcPr>
            <w:tcW w:w="5000" w:type="pct"/>
            <w:tcBorders>
              <w:bottom w:val="single" w:sz="4" w:space="0" w:color="auto"/>
            </w:tcBorders>
          </w:tcPr>
          <w:p w14:paraId="4E21F0C6" w14:textId="77777777" w:rsidR="008B7B94" w:rsidRPr="001C2804" w:rsidRDefault="008B7B94" w:rsidP="008B7B94">
            <w:pPr>
              <w:rPr>
                <w:rFonts w:ascii="Century Gothic" w:hAnsi="Century Gothic"/>
                <w:b/>
                <w:sz w:val="18"/>
                <w:szCs w:val="18"/>
              </w:rPr>
            </w:pPr>
            <w:r w:rsidRPr="001C2804">
              <w:rPr>
                <w:rFonts w:ascii="Century Gothic" w:hAnsi="Century Gothic"/>
                <w:b/>
                <w:sz w:val="18"/>
                <w:szCs w:val="18"/>
              </w:rPr>
              <w:t xml:space="preserve">Art </w:t>
            </w:r>
          </w:p>
          <w:p w14:paraId="071EB180" w14:textId="77777777" w:rsidR="008B7B94" w:rsidRPr="001C2804" w:rsidRDefault="007E4DA3" w:rsidP="008B7B94">
            <w:pPr>
              <w:rPr>
                <w:rFonts w:ascii="Century Gothic" w:hAnsi="Century Gothic"/>
                <w:i/>
                <w:sz w:val="18"/>
                <w:szCs w:val="18"/>
              </w:rPr>
            </w:pPr>
            <w:r w:rsidRPr="001C2804">
              <w:rPr>
                <w:rFonts w:ascii="Century Gothic" w:hAnsi="Century Gothic"/>
                <w:i/>
                <w:sz w:val="18"/>
                <w:szCs w:val="18"/>
              </w:rPr>
              <w:t xml:space="preserve">Open art shelf includes many types of paper, crayons, multicultural crayons, markers, colored pencils, </w:t>
            </w:r>
            <w:r w:rsidR="000C350D" w:rsidRPr="001C2804">
              <w:rPr>
                <w:rFonts w:ascii="Century Gothic" w:hAnsi="Century Gothic"/>
                <w:i/>
                <w:sz w:val="18"/>
                <w:szCs w:val="18"/>
              </w:rPr>
              <w:t xml:space="preserve">glue, </w:t>
            </w:r>
            <w:r w:rsidRPr="001C2804">
              <w:rPr>
                <w:rFonts w:ascii="Century Gothic" w:hAnsi="Century Gothic"/>
                <w:i/>
                <w:sz w:val="18"/>
                <w:szCs w:val="18"/>
              </w:rPr>
              <w:t>glue sticks,</w:t>
            </w:r>
            <w:r w:rsidR="000C350D" w:rsidRPr="001C2804">
              <w:rPr>
                <w:rFonts w:ascii="Century Gothic" w:hAnsi="Century Gothic"/>
                <w:i/>
                <w:sz w:val="18"/>
                <w:szCs w:val="18"/>
              </w:rPr>
              <w:t xml:space="preserve"> stapler</w:t>
            </w:r>
            <w:r w:rsidR="002106E7" w:rsidRPr="001C2804">
              <w:rPr>
                <w:rFonts w:ascii="Century Gothic" w:hAnsi="Century Gothic"/>
                <w:i/>
                <w:sz w:val="18"/>
                <w:szCs w:val="18"/>
              </w:rPr>
              <w:t>, children’s</w:t>
            </w:r>
            <w:r w:rsidRPr="001C2804">
              <w:rPr>
                <w:rFonts w:ascii="Century Gothic" w:hAnsi="Century Gothic"/>
                <w:i/>
                <w:sz w:val="18"/>
                <w:szCs w:val="18"/>
              </w:rPr>
              <w:t xml:space="preserve"> scissors,</w:t>
            </w:r>
            <w:r w:rsidR="000C350D" w:rsidRPr="001C2804">
              <w:rPr>
                <w:rFonts w:ascii="Century Gothic" w:hAnsi="Century Gothic"/>
                <w:i/>
                <w:sz w:val="18"/>
                <w:szCs w:val="18"/>
              </w:rPr>
              <w:t xml:space="preserve"> fancy-edged scissors</w:t>
            </w:r>
            <w:r w:rsidR="002106E7" w:rsidRPr="001C2804">
              <w:rPr>
                <w:rFonts w:ascii="Century Gothic" w:hAnsi="Century Gothic"/>
                <w:i/>
                <w:sz w:val="18"/>
                <w:szCs w:val="18"/>
              </w:rPr>
              <w:t>, clear</w:t>
            </w:r>
            <w:r w:rsidR="000C350D" w:rsidRPr="001C2804">
              <w:rPr>
                <w:rFonts w:ascii="Century Gothic" w:hAnsi="Century Gothic"/>
                <w:i/>
                <w:sz w:val="18"/>
                <w:szCs w:val="18"/>
              </w:rPr>
              <w:t xml:space="preserve"> and colored tape, watercolors</w:t>
            </w:r>
            <w:r w:rsidR="002106E7" w:rsidRPr="001C2804">
              <w:rPr>
                <w:rFonts w:ascii="Century Gothic" w:hAnsi="Century Gothic"/>
                <w:i/>
                <w:sz w:val="18"/>
                <w:szCs w:val="18"/>
              </w:rPr>
              <w:t>, chalk</w:t>
            </w:r>
            <w:r w:rsidRPr="001C2804">
              <w:rPr>
                <w:rFonts w:ascii="Century Gothic" w:hAnsi="Century Gothic"/>
                <w:i/>
                <w:sz w:val="18"/>
                <w:szCs w:val="18"/>
              </w:rPr>
              <w:t>, collage materials</w:t>
            </w:r>
            <w:r w:rsidR="002106E7">
              <w:rPr>
                <w:rFonts w:ascii="Century Gothic" w:hAnsi="Century Gothic"/>
                <w:i/>
                <w:sz w:val="18"/>
                <w:szCs w:val="18"/>
              </w:rPr>
              <w:t>, etc. for creative art exploration.</w:t>
            </w:r>
          </w:p>
        </w:tc>
      </w:tr>
      <w:tr w:rsidR="008B7B94" w:rsidRPr="001C2804" w14:paraId="660E30F6" w14:textId="77777777">
        <w:trPr>
          <w:trHeight w:val="2327"/>
        </w:trPr>
        <w:tc>
          <w:tcPr>
            <w:tcW w:w="5000" w:type="pct"/>
          </w:tcPr>
          <w:p w14:paraId="027121C9" w14:textId="77777777" w:rsidR="008B7B94" w:rsidRPr="001C2804" w:rsidRDefault="002106E7" w:rsidP="008B7B94">
            <w:pPr>
              <w:rPr>
                <w:rFonts w:ascii="Century Gothic" w:hAnsi="Century Gothic"/>
                <w:b/>
                <w:sz w:val="18"/>
                <w:szCs w:val="18"/>
              </w:rPr>
            </w:pPr>
            <w:r>
              <w:rPr>
                <w:rFonts w:ascii="Century Gothic" w:hAnsi="Century Gothic"/>
                <w:b/>
                <w:sz w:val="18"/>
                <w:szCs w:val="18"/>
              </w:rPr>
              <w:t xml:space="preserve">Emergent </w:t>
            </w:r>
            <w:r w:rsidRPr="001C2804">
              <w:rPr>
                <w:rFonts w:ascii="Century Gothic" w:hAnsi="Century Gothic"/>
                <w:b/>
                <w:sz w:val="18"/>
                <w:szCs w:val="18"/>
              </w:rPr>
              <w:t xml:space="preserve">Literacy </w:t>
            </w:r>
          </w:p>
          <w:p w14:paraId="4929D4E4" w14:textId="77777777" w:rsidR="002106E7" w:rsidRPr="002106E7" w:rsidRDefault="002106E7" w:rsidP="002106E7">
            <w:pPr>
              <w:rPr>
                <w:rFonts w:ascii="Century Gothic" w:hAnsi="Century Gothic"/>
                <w:i/>
                <w:sz w:val="18"/>
                <w:szCs w:val="18"/>
              </w:rPr>
            </w:pPr>
            <w:r w:rsidRPr="002106E7">
              <w:rPr>
                <w:rFonts w:ascii="Century Gothic" w:hAnsi="Century Gothic"/>
                <w:i/>
                <w:sz w:val="18"/>
                <w:szCs w:val="18"/>
              </w:rPr>
              <w:t>Small and large group gatherings with a focus on language/communication, pre-reading, phonological awareness, dictation and dramatization, alphabet knowledge,</w:t>
            </w:r>
            <w:r w:rsidR="002206AD">
              <w:rPr>
                <w:rFonts w:ascii="Century Gothic" w:hAnsi="Century Gothic"/>
                <w:i/>
                <w:sz w:val="18"/>
                <w:szCs w:val="18"/>
              </w:rPr>
              <w:t xml:space="preserve"> vocabulary,</w:t>
            </w:r>
            <w:r w:rsidRPr="002106E7">
              <w:rPr>
                <w:rFonts w:ascii="Century Gothic" w:hAnsi="Century Gothic"/>
                <w:i/>
                <w:sz w:val="18"/>
                <w:szCs w:val="18"/>
              </w:rPr>
              <w:t xml:space="preserve"> comprehension, and developing a sense of print.</w:t>
            </w:r>
          </w:p>
          <w:p w14:paraId="64D9037F" w14:textId="77777777" w:rsidR="002106E7" w:rsidRPr="002106E7" w:rsidRDefault="002106E7" w:rsidP="002106E7">
            <w:pPr>
              <w:rPr>
                <w:rFonts w:ascii="Century Gothic" w:hAnsi="Century Gothic"/>
                <w:sz w:val="18"/>
                <w:szCs w:val="18"/>
              </w:rPr>
            </w:pPr>
          </w:p>
          <w:p w14:paraId="746819B7" w14:textId="77777777" w:rsidR="002106E7" w:rsidRPr="002106E7" w:rsidRDefault="002106E7" w:rsidP="002106E7">
            <w:pPr>
              <w:rPr>
                <w:rFonts w:ascii="Century Gothic" w:hAnsi="Century Gothic"/>
                <w:sz w:val="18"/>
                <w:szCs w:val="18"/>
              </w:rPr>
            </w:pPr>
          </w:p>
          <w:p w14:paraId="58AF87FA" w14:textId="77777777" w:rsidR="002106E7" w:rsidRDefault="002106E7" w:rsidP="002106E7">
            <w:pPr>
              <w:rPr>
                <w:rFonts w:ascii="Century Gothic" w:hAnsi="Century Gothic"/>
                <w:sz w:val="18"/>
                <w:szCs w:val="18"/>
              </w:rPr>
            </w:pPr>
          </w:p>
          <w:p w14:paraId="61005D75" w14:textId="77777777" w:rsidR="007E4DA3" w:rsidRPr="002106E7" w:rsidRDefault="002106E7" w:rsidP="002106E7">
            <w:pPr>
              <w:tabs>
                <w:tab w:val="left" w:pos="1740"/>
              </w:tabs>
              <w:rPr>
                <w:rFonts w:ascii="Century Gothic" w:hAnsi="Century Gothic"/>
                <w:sz w:val="18"/>
                <w:szCs w:val="18"/>
              </w:rPr>
            </w:pPr>
            <w:r>
              <w:rPr>
                <w:rFonts w:ascii="Century Gothic" w:hAnsi="Century Gothic"/>
                <w:sz w:val="18"/>
                <w:szCs w:val="18"/>
              </w:rPr>
              <w:tab/>
            </w:r>
          </w:p>
        </w:tc>
      </w:tr>
      <w:tr w:rsidR="002106E7" w:rsidRPr="001C2804" w14:paraId="6D753237" w14:textId="77777777">
        <w:trPr>
          <w:trHeight w:val="2327"/>
        </w:trPr>
        <w:tc>
          <w:tcPr>
            <w:tcW w:w="5000" w:type="pct"/>
          </w:tcPr>
          <w:p w14:paraId="497936F1" w14:textId="77777777" w:rsidR="002106E7" w:rsidRDefault="002106E7" w:rsidP="008B7B94">
            <w:pPr>
              <w:rPr>
                <w:rFonts w:ascii="Century Gothic" w:hAnsi="Century Gothic"/>
                <w:b/>
                <w:sz w:val="18"/>
                <w:szCs w:val="18"/>
              </w:rPr>
            </w:pPr>
            <w:r>
              <w:rPr>
                <w:rFonts w:ascii="Century Gothic" w:hAnsi="Century Gothic"/>
                <w:b/>
                <w:sz w:val="18"/>
                <w:szCs w:val="18"/>
              </w:rPr>
              <w:t xml:space="preserve">Emergent Writing </w:t>
            </w:r>
          </w:p>
          <w:p w14:paraId="4A3D92C4" w14:textId="77777777" w:rsidR="002106E7" w:rsidRPr="002106E7" w:rsidRDefault="002106E7" w:rsidP="002106E7">
            <w:pPr>
              <w:rPr>
                <w:rFonts w:ascii="Century Gothic" w:hAnsi="Century Gothic"/>
                <w:i/>
                <w:sz w:val="18"/>
                <w:szCs w:val="18"/>
              </w:rPr>
            </w:pPr>
            <w:r w:rsidRPr="002106E7">
              <w:rPr>
                <w:rFonts w:ascii="Century Gothic" w:hAnsi="Century Gothic"/>
                <w:i/>
                <w:sz w:val="18"/>
                <w:szCs w:val="18"/>
              </w:rPr>
              <w:t>Writing Center is stocked with pencils, crayons, paper, small clipboards, stamps, envelops, stapler, Sco</w:t>
            </w:r>
            <w:r>
              <w:rPr>
                <w:rFonts w:ascii="Century Gothic" w:hAnsi="Century Gothic"/>
                <w:i/>
                <w:sz w:val="18"/>
                <w:szCs w:val="18"/>
              </w:rPr>
              <w:t xml:space="preserve">tch tape, etc. for writing exploration. </w:t>
            </w:r>
          </w:p>
          <w:p w14:paraId="37345387" w14:textId="77777777" w:rsidR="002106E7" w:rsidRPr="001C2804" w:rsidRDefault="002106E7" w:rsidP="008B7B94">
            <w:pPr>
              <w:rPr>
                <w:rFonts w:ascii="Century Gothic" w:hAnsi="Century Gothic"/>
                <w:b/>
                <w:sz w:val="18"/>
                <w:szCs w:val="18"/>
              </w:rPr>
            </w:pPr>
          </w:p>
        </w:tc>
      </w:tr>
      <w:tr w:rsidR="008B7B94" w:rsidRPr="001C2804" w14:paraId="5A146CBA" w14:textId="77777777">
        <w:trPr>
          <w:trHeight w:val="2147"/>
        </w:trPr>
        <w:tc>
          <w:tcPr>
            <w:tcW w:w="5000" w:type="pct"/>
          </w:tcPr>
          <w:p w14:paraId="44144F75" w14:textId="77777777" w:rsidR="008B7B94" w:rsidRPr="001C2804" w:rsidRDefault="008B7B94" w:rsidP="008B7B94">
            <w:pPr>
              <w:rPr>
                <w:rFonts w:ascii="Century Gothic" w:hAnsi="Century Gothic"/>
                <w:b/>
                <w:sz w:val="18"/>
                <w:szCs w:val="18"/>
              </w:rPr>
            </w:pPr>
            <w:r w:rsidRPr="001C2804">
              <w:rPr>
                <w:rFonts w:ascii="Century Gothic" w:hAnsi="Century Gothic"/>
                <w:b/>
                <w:sz w:val="18"/>
                <w:szCs w:val="18"/>
              </w:rPr>
              <w:t>Rhymes/Fingerplays/Music</w:t>
            </w:r>
          </w:p>
          <w:p w14:paraId="5A390F7F" w14:textId="77777777" w:rsidR="007E4DA3" w:rsidRPr="002106E7" w:rsidRDefault="007E4DA3" w:rsidP="008B7B94">
            <w:pPr>
              <w:rPr>
                <w:rFonts w:ascii="Century Gothic" w:hAnsi="Century Gothic"/>
                <w:i/>
                <w:sz w:val="18"/>
                <w:szCs w:val="18"/>
              </w:rPr>
            </w:pPr>
            <w:r w:rsidRPr="006F1D4F">
              <w:rPr>
                <w:rFonts w:ascii="Century Gothic" w:hAnsi="Century Gothic"/>
                <w:b/>
                <w:bCs/>
                <w:i/>
                <w:sz w:val="18"/>
                <w:szCs w:val="18"/>
              </w:rPr>
              <w:t>Music Class:</w:t>
            </w:r>
            <w:r w:rsidRPr="002106E7">
              <w:rPr>
                <w:rFonts w:ascii="Century Gothic" w:hAnsi="Century Gothic"/>
                <w:i/>
                <w:sz w:val="18"/>
                <w:szCs w:val="18"/>
              </w:rPr>
              <w:t xml:space="preserve">  Structured class with a variety of singing and dancing as well as discussion about and demonst</w:t>
            </w:r>
            <w:r w:rsidR="002106E7" w:rsidRPr="002106E7">
              <w:rPr>
                <w:rFonts w:ascii="Century Gothic" w:hAnsi="Century Gothic"/>
                <w:i/>
                <w:sz w:val="18"/>
                <w:szCs w:val="18"/>
              </w:rPr>
              <w:t xml:space="preserve">ration of musical instruments. </w:t>
            </w:r>
            <w:r w:rsidRPr="002106E7">
              <w:rPr>
                <w:rFonts w:ascii="Century Gothic" w:hAnsi="Century Gothic"/>
                <w:i/>
                <w:sz w:val="18"/>
                <w:szCs w:val="18"/>
              </w:rPr>
              <w:t>Many opportunities to play rhythm instruments such as sticks, bells, drums, tambourines, xylophones.  Class highlights listening, following directions, Chapel son</w:t>
            </w:r>
            <w:r w:rsidR="009C5F05" w:rsidRPr="002106E7">
              <w:rPr>
                <w:rFonts w:ascii="Century Gothic" w:hAnsi="Century Gothic"/>
                <w:i/>
                <w:sz w:val="18"/>
                <w:szCs w:val="18"/>
              </w:rPr>
              <w:t>gs, moving joyfully to all types</w:t>
            </w:r>
            <w:r w:rsidRPr="002106E7">
              <w:rPr>
                <w:rFonts w:ascii="Century Gothic" w:hAnsi="Century Gothic"/>
                <w:i/>
                <w:sz w:val="18"/>
                <w:szCs w:val="18"/>
              </w:rPr>
              <w:t xml:space="preserve"> of music, singing, and personal expression.</w:t>
            </w:r>
          </w:p>
        </w:tc>
      </w:tr>
      <w:tr w:rsidR="008B7B94" w:rsidRPr="001C2804" w14:paraId="528384C2" w14:textId="77777777">
        <w:trPr>
          <w:trHeight w:val="1805"/>
        </w:trPr>
        <w:tc>
          <w:tcPr>
            <w:tcW w:w="5000" w:type="pct"/>
          </w:tcPr>
          <w:p w14:paraId="5C9C037F" w14:textId="77777777" w:rsidR="008B7B94" w:rsidRPr="001C2804" w:rsidRDefault="008B7B94" w:rsidP="008B7B94">
            <w:pPr>
              <w:rPr>
                <w:rFonts w:ascii="Century Gothic" w:hAnsi="Century Gothic"/>
                <w:sz w:val="18"/>
                <w:szCs w:val="18"/>
              </w:rPr>
            </w:pPr>
            <w:r w:rsidRPr="001C2804">
              <w:rPr>
                <w:rFonts w:ascii="Century Gothic" w:hAnsi="Century Gothic"/>
                <w:b/>
                <w:sz w:val="18"/>
                <w:szCs w:val="18"/>
              </w:rPr>
              <w:t>Spiritual</w:t>
            </w:r>
            <w:r w:rsidR="000720A1" w:rsidRPr="001C2804">
              <w:rPr>
                <w:rFonts w:ascii="Century Gothic" w:hAnsi="Century Gothic"/>
                <w:b/>
                <w:sz w:val="18"/>
                <w:szCs w:val="18"/>
              </w:rPr>
              <w:t xml:space="preserve"> Focus</w:t>
            </w:r>
          </w:p>
          <w:p w14:paraId="683EF680" w14:textId="77777777" w:rsidR="007E4DA3" w:rsidRPr="001C2804" w:rsidRDefault="007E4DA3" w:rsidP="008B7B94">
            <w:pPr>
              <w:rPr>
                <w:rFonts w:ascii="Century Gothic" w:hAnsi="Century Gothic"/>
                <w:i/>
                <w:sz w:val="18"/>
                <w:szCs w:val="18"/>
              </w:rPr>
            </w:pPr>
            <w:r w:rsidRPr="001C2804">
              <w:rPr>
                <w:rFonts w:ascii="Century Gothic" w:hAnsi="Century Gothic"/>
                <w:i/>
                <w:sz w:val="18"/>
                <w:szCs w:val="18"/>
              </w:rPr>
              <w:t>Chapel Center includes cross, children’</w:t>
            </w:r>
            <w:r w:rsidR="002106E7">
              <w:rPr>
                <w:rFonts w:ascii="Century Gothic" w:hAnsi="Century Gothic"/>
                <w:i/>
                <w:sz w:val="18"/>
                <w:szCs w:val="18"/>
              </w:rPr>
              <w:t xml:space="preserve">s Bible, and picture of Jesus. </w:t>
            </w:r>
            <w:r w:rsidRPr="001C2804">
              <w:rPr>
                <w:rFonts w:ascii="Century Gothic" w:hAnsi="Century Gothic"/>
                <w:i/>
                <w:sz w:val="18"/>
                <w:szCs w:val="18"/>
              </w:rPr>
              <w:t>Monthly Bib</w:t>
            </w:r>
            <w:r w:rsidR="000C350D" w:rsidRPr="001C2804">
              <w:rPr>
                <w:rFonts w:ascii="Century Gothic" w:hAnsi="Century Gothic"/>
                <w:i/>
                <w:sz w:val="18"/>
                <w:szCs w:val="18"/>
              </w:rPr>
              <w:t>le verse, class prayers at snack</w:t>
            </w:r>
            <w:r w:rsidRPr="001C2804">
              <w:rPr>
                <w:rFonts w:ascii="Century Gothic" w:hAnsi="Century Gothic"/>
                <w:i/>
                <w:sz w:val="18"/>
                <w:szCs w:val="18"/>
              </w:rPr>
              <w:t xml:space="preserve"> and lunch, and weekly chapel service</w:t>
            </w:r>
            <w:r w:rsidR="002106E7">
              <w:rPr>
                <w:rFonts w:ascii="Century Gothic" w:hAnsi="Century Gothic"/>
                <w:i/>
                <w:sz w:val="18"/>
                <w:szCs w:val="18"/>
              </w:rPr>
              <w:t xml:space="preserve"> (when able).</w:t>
            </w:r>
          </w:p>
        </w:tc>
      </w:tr>
      <w:tr w:rsidR="002206AD" w:rsidRPr="001C2804" w14:paraId="436E659F" w14:textId="77777777">
        <w:trPr>
          <w:trHeight w:val="1805"/>
        </w:trPr>
        <w:tc>
          <w:tcPr>
            <w:tcW w:w="5000" w:type="pct"/>
          </w:tcPr>
          <w:p w14:paraId="1A88F4C6" w14:textId="77777777" w:rsidR="002206AD" w:rsidRDefault="002206AD" w:rsidP="008B7B94">
            <w:pPr>
              <w:rPr>
                <w:rFonts w:ascii="Century Gothic" w:hAnsi="Century Gothic"/>
                <w:b/>
                <w:sz w:val="18"/>
                <w:szCs w:val="18"/>
              </w:rPr>
            </w:pPr>
            <w:r>
              <w:rPr>
                <w:rFonts w:ascii="Century Gothic" w:hAnsi="Century Gothic"/>
                <w:b/>
                <w:sz w:val="18"/>
                <w:szCs w:val="18"/>
              </w:rPr>
              <w:lastRenderedPageBreak/>
              <w:t>Social/Emotional</w:t>
            </w:r>
          </w:p>
          <w:p w14:paraId="132311CB" w14:textId="77777777" w:rsidR="002206AD" w:rsidRPr="002206AD" w:rsidRDefault="002206AD" w:rsidP="008B7B94">
            <w:pPr>
              <w:rPr>
                <w:rFonts w:ascii="Century Gothic" w:hAnsi="Century Gothic"/>
                <w:i/>
                <w:sz w:val="18"/>
                <w:szCs w:val="18"/>
              </w:rPr>
            </w:pPr>
            <w:r w:rsidRPr="002206AD">
              <w:rPr>
                <w:rFonts w:ascii="Century Gothic" w:hAnsi="Century Gothic"/>
                <w:i/>
                <w:sz w:val="18"/>
                <w:szCs w:val="18"/>
              </w:rPr>
              <w:t xml:space="preserve">Focusing on the social and emotional awareness and competence of 4-6 year olds with such topics as: self-confidence, showing persistence, expressing feelings, making friends, showing empathy, transitioning, taking care of classroom materials, problem-solving, being apart of the classroom community, respecting others, etc. </w:t>
            </w:r>
          </w:p>
        </w:tc>
      </w:tr>
      <w:tr w:rsidR="008B7B94" w:rsidRPr="001C2804" w14:paraId="2FEA7574" w14:textId="77777777" w:rsidTr="006F1D4F">
        <w:trPr>
          <w:trHeight w:val="2150"/>
        </w:trPr>
        <w:tc>
          <w:tcPr>
            <w:tcW w:w="5000" w:type="pct"/>
          </w:tcPr>
          <w:p w14:paraId="7D3D6C89" w14:textId="77777777" w:rsidR="008B7B94" w:rsidRDefault="008B7B94" w:rsidP="008B7B94">
            <w:pPr>
              <w:rPr>
                <w:rFonts w:ascii="Century Gothic" w:hAnsi="Century Gothic"/>
                <w:b/>
                <w:sz w:val="18"/>
                <w:szCs w:val="18"/>
              </w:rPr>
            </w:pPr>
            <w:r w:rsidRPr="001C2804">
              <w:rPr>
                <w:rFonts w:ascii="Century Gothic" w:hAnsi="Century Gothic"/>
                <w:b/>
                <w:sz w:val="18"/>
                <w:szCs w:val="18"/>
              </w:rPr>
              <w:t>Dramatic Play</w:t>
            </w:r>
          </w:p>
          <w:p w14:paraId="3879B390" w14:textId="77777777" w:rsidR="002106E7" w:rsidRPr="002106E7" w:rsidRDefault="002106E7" w:rsidP="008B7B94">
            <w:pPr>
              <w:rPr>
                <w:rFonts w:ascii="Century Gothic" w:hAnsi="Century Gothic"/>
                <w:i/>
                <w:sz w:val="18"/>
                <w:szCs w:val="18"/>
              </w:rPr>
            </w:pPr>
            <w:r w:rsidRPr="002106E7">
              <w:rPr>
                <w:rFonts w:ascii="Century Gothic" w:hAnsi="Century Gothic"/>
                <w:i/>
                <w:sz w:val="18"/>
                <w:szCs w:val="18"/>
              </w:rPr>
              <w:t>A learning center filled with materials and interests of the child to promote language development, communication skills, social/emotional awareness, and self-expression.</w:t>
            </w:r>
          </w:p>
        </w:tc>
      </w:tr>
      <w:tr w:rsidR="008B7B94" w:rsidRPr="001C2804" w14:paraId="0EC40204" w14:textId="77777777">
        <w:trPr>
          <w:trHeight w:val="1967"/>
        </w:trPr>
        <w:tc>
          <w:tcPr>
            <w:tcW w:w="5000" w:type="pct"/>
          </w:tcPr>
          <w:p w14:paraId="50A8AA52" w14:textId="77777777" w:rsidR="008B7B94" w:rsidRPr="001C2804" w:rsidRDefault="008B7B94" w:rsidP="008B7B94">
            <w:pPr>
              <w:rPr>
                <w:rFonts w:ascii="Century Gothic" w:hAnsi="Century Gothic"/>
                <w:b/>
                <w:sz w:val="18"/>
                <w:szCs w:val="18"/>
              </w:rPr>
            </w:pPr>
            <w:r w:rsidRPr="001C2804">
              <w:rPr>
                <w:rFonts w:ascii="Century Gothic" w:hAnsi="Century Gothic"/>
                <w:b/>
                <w:sz w:val="18"/>
                <w:szCs w:val="18"/>
              </w:rPr>
              <w:t>Science/Discovery/Sensory</w:t>
            </w:r>
          </w:p>
          <w:p w14:paraId="719AFB0E" w14:textId="77777777" w:rsidR="005C22D1" w:rsidRPr="001C2804" w:rsidRDefault="002106E7" w:rsidP="008B7B94">
            <w:pPr>
              <w:rPr>
                <w:rFonts w:ascii="Century Gothic" w:hAnsi="Century Gothic"/>
                <w:i/>
                <w:sz w:val="18"/>
                <w:szCs w:val="18"/>
              </w:rPr>
            </w:pPr>
            <w:r>
              <w:rPr>
                <w:rFonts w:ascii="Century Gothic" w:hAnsi="Century Gothic"/>
                <w:i/>
                <w:sz w:val="18"/>
                <w:szCs w:val="18"/>
              </w:rPr>
              <w:t>Science Class:</w:t>
            </w:r>
            <w:r w:rsidR="000C350D" w:rsidRPr="001C2804">
              <w:rPr>
                <w:rFonts w:ascii="Century Gothic" w:hAnsi="Century Gothic"/>
                <w:i/>
                <w:sz w:val="18"/>
                <w:szCs w:val="18"/>
              </w:rPr>
              <w:t xml:space="preserve"> Lessons in a v</w:t>
            </w:r>
            <w:r>
              <w:rPr>
                <w:rFonts w:ascii="Century Gothic" w:hAnsi="Century Gothic"/>
                <w:i/>
                <w:sz w:val="18"/>
                <w:szCs w:val="18"/>
              </w:rPr>
              <w:t xml:space="preserve">ariety of science disciplines. </w:t>
            </w:r>
            <w:r w:rsidR="000C350D" w:rsidRPr="001C2804">
              <w:rPr>
                <w:rFonts w:ascii="Century Gothic" w:hAnsi="Century Gothic"/>
                <w:i/>
                <w:sz w:val="18"/>
                <w:szCs w:val="18"/>
              </w:rPr>
              <w:t>Circle discussion includes exploration of scientific process, followed by hands-on experimentation, ending with a discussion of the results</w:t>
            </w:r>
            <w:r w:rsidR="000C02CC" w:rsidRPr="001C2804">
              <w:rPr>
                <w:rFonts w:ascii="Century Gothic" w:hAnsi="Century Gothic"/>
                <w:i/>
                <w:sz w:val="18"/>
                <w:szCs w:val="18"/>
              </w:rPr>
              <w:t>.</w:t>
            </w:r>
          </w:p>
          <w:p w14:paraId="619E3E2C" w14:textId="77777777" w:rsidR="007E4DA3" w:rsidRPr="001C2804" w:rsidRDefault="007E4DA3" w:rsidP="0076320B">
            <w:pPr>
              <w:ind w:firstLine="720"/>
              <w:rPr>
                <w:rFonts w:ascii="Century Gothic" w:hAnsi="Century Gothic"/>
                <w:b/>
                <w:i/>
                <w:sz w:val="18"/>
                <w:szCs w:val="18"/>
              </w:rPr>
            </w:pPr>
          </w:p>
        </w:tc>
      </w:tr>
      <w:tr w:rsidR="002106E7" w:rsidRPr="001C2804" w14:paraId="2CC1285E" w14:textId="77777777">
        <w:trPr>
          <w:trHeight w:val="1967"/>
        </w:trPr>
        <w:tc>
          <w:tcPr>
            <w:tcW w:w="5000" w:type="pct"/>
          </w:tcPr>
          <w:p w14:paraId="108E19BD" w14:textId="77777777" w:rsidR="002106E7" w:rsidRDefault="002106E7" w:rsidP="002106E7">
            <w:pPr>
              <w:rPr>
                <w:rFonts w:ascii="Century Gothic" w:hAnsi="Century Gothic"/>
                <w:b/>
                <w:sz w:val="18"/>
                <w:szCs w:val="18"/>
              </w:rPr>
            </w:pPr>
            <w:r w:rsidRPr="00930D56">
              <w:rPr>
                <w:rFonts w:ascii="Century Gothic" w:hAnsi="Century Gothic"/>
                <w:b/>
                <w:sz w:val="18"/>
                <w:szCs w:val="18"/>
              </w:rPr>
              <w:t>Blocks</w:t>
            </w:r>
          </w:p>
          <w:p w14:paraId="367E29AC" w14:textId="77777777" w:rsidR="002106E7" w:rsidRPr="002106E7" w:rsidRDefault="002106E7" w:rsidP="002106E7">
            <w:pPr>
              <w:rPr>
                <w:rFonts w:ascii="Century Gothic" w:hAnsi="Century Gothic"/>
                <w:i/>
                <w:sz w:val="18"/>
                <w:szCs w:val="18"/>
              </w:rPr>
            </w:pPr>
            <w:r w:rsidRPr="002106E7">
              <w:rPr>
                <w:rFonts w:ascii="Century Gothic" w:hAnsi="Century Gothic"/>
                <w:i/>
                <w:sz w:val="18"/>
                <w:szCs w:val="18"/>
              </w:rPr>
              <w:t xml:space="preserve">Enhancements and manipulatives will be added to promote creative play, science, engineering, and math skills. </w:t>
            </w:r>
          </w:p>
          <w:p w14:paraId="2111864D" w14:textId="77777777" w:rsidR="002106E7" w:rsidRDefault="002106E7" w:rsidP="002106E7">
            <w:pPr>
              <w:pStyle w:val="ListParagraph"/>
              <w:rPr>
                <w:rFonts w:ascii="Century Gothic" w:hAnsi="Century Gothic"/>
                <w:b/>
                <w:sz w:val="18"/>
                <w:szCs w:val="18"/>
              </w:rPr>
            </w:pPr>
          </w:p>
          <w:p w14:paraId="3859F125" w14:textId="77777777" w:rsidR="002106E7" w:rsidRDefault="002106E7" w:rsidP="002106E7">
            <w:pPr>
              <w:pStyle w:val="ListParagraph"/>
              <w:rPr>
                <w:rFonts w:ascii="Century Gothic" w:hAnsi="Century Gothic"/>
                <w:b/>
                <w:sz w:val="18"/>
                <w:szCs w:val="18"/>
              </w:rPr>
            </w:pPr>
          </w:p>
          <w:p w14:paraId="6D84E29E" w14:textId="77777777" w:rsidR="002106E7" w:rsidRDefault="002106E7" w:rsidP="002106E7">
            <w:pPr>
              <w:pStyle w:val="ListParagraph"/>
              <w:rPr>
                <w:rFonts w:ascii="Century Gothic" w:hAnsi="Century Gothic"/>
                <w:b/>
                <w:sz w:val="18"/>
                <w:szCs w:val="18"/>
              </w:rPr>
            </w:pPr>
          </w:p>
          <w:p w14:paraId="1DF6C0DC" w14:textId="77777777" w:rsidR="002106E7" w:rsidRDefault="002106E7" w:rsidP="002106E7">
            <w:pPr>
              <w:pStyle w:val="ListParagraph"/>
              <w:rPr>
                <w:rFonts w:ascii="Century Gothic" w:hAnsi="Century Gothic"/>
                <w:b/>
                <w:sz w:val="18"/>
                <w:szCs w:val="18"/>
              </w:rPr>
            </w:pPr>
          </w:p>
          <w:p w14:paraId="1E517C55" w14:textId="77777777" w:rsidR="002106E7" w:rsidRDefault="002106E7" w:rsidP="002106E7">
            <w:pPr>
              <w:pStyle w:val="ListParagraph"/>
              <w:rPr>
                <w:rFonts w:ascii="Century Gothic" w:hAnsi="Century Gothic"/>
                <w:b/>
                <w:sz w:val="18"/>
                <w:szCs w:val="18"/>
              </w:rPr>
            </w:pPr>
          </w:p>
          <w:p w14:paraId="371B9C80" w14:textId="77777777" w:rsidR="002106E7" w:rsidRDefault="002106E7" w:rsidP="002106E7">
            <w:pPr>
              <w:pStyle w:val="ListParagraph"/>
              <w:rPr>
                <w:rFonts w:ascii="Century Gothic" w:hAnsi="Century Gothic"/>
                <w:b/>
                <w:sz w:val="18"/>
                <w:szCs w:val="18"/>
              </w:rPr>
            </w:pPr>
          </w:p>
          <w:p w14:paraId="394FA940" w14:textId="77777777" w:rsidR="002106E7" w:rsidRDefault="002106E7" w:rsidP="002106E7">
            <w:pPr>
              <w:pStyle w:val="ListParagraph"/>
              <w:rPr>
                <w:rFonts w:ascii="Century Gothic" w:hAnsi="Century Gothic"/>
                <w:b/>
                <w:sz w:val="18"/>
                <w:szCs w:val="18"/>
              </w:rPr>
            </w:pPr>
          </w:p>
          <w:p w14:paraId="401CD26B" w14:textId="77777777" w:rsidR="002106E7" w:rsidRPr="0039489F" w:rsidRDefault="002106E7" w:rsidP="002106E7">
            <w:pPr>
              <w:pStyle w:val="ListParagraph"/>
              <w:rPr>
                <w:rFonts w:ascii="Century Gothic" w:hAnsi="Century Gothic"/>
                <w:b/>
                <w:sz w:val="18"/>
                <w:szCs w:val="18"/>
              </w:rPr>
            </w:pPr>
          </w:p>
        </w:tc>
      </w:tr>
      <w:tr w:rsidR="002106E7" w:rsidRPr="001C2804" w14:paraId="75E8879F" w14:textId="77777777">
        <w:trPr>
          <w:trHeight w:val="1967"/>
        </w:trPr>
        <w:tc>
          <w:tcPr>
            <w:tcW w:w="5000" w:type="pct"/>
          </w:tcPr>
          <w:p w14:paraId="09365B4B" w14:textId="77777777" w:rsidR="002106E7" w:rsidRDefault="002106E7" w:rsidP="002106E7">
            <w:pPr>
              <w:rPr>
                <w:rFonts w:ascii="Century Gothic" w:hAnsi="Century Gothic"/>
                <w:b/>
                <w:sz w:val="18"/>
                <w:szCs w:val="18"/>
              </w:rPr>
            </w:pPr>
            <w:r w:rsidRPr="00930D56">
              <w:rPr>
                <w:rFonts w:ascii="Century Gothic" w:hAnsi="Century Gothic"/>
                <w:b/>
                <w:sz w:val="18"/>
                <w:szCs w:val="18"/>
              </w:rPr>
              <w:t xml:space="preserve">Manipulatives/Math </w:t>
            </w:r>
          </w:p>
          <w:p w14:paraId="0559081E" w14:textId="77777777" w:rsidR="002206AD" w:rsidRPr="002206AD" w:rsidRDefault="002206AD" w:rsidP="002106E7">
            <w:pPr>
              <w:rPr>
                <w:rFonts w:ascii="Century Gothic" w:hAnsi="Century Gothic"/>
                <w:i/>
                <w:sz w:val="18"/>
                <w:szCs w:val="18"/>
              </w:rPr>
            </w:pPr>
            <w:r w:rsidRPr="002206AD">
              <w:rPr>
                <w:rFonts w:ascii="Century Gothic" w:hAnsi="Century Gothic"/>
                <w:i/>
                <w:sz w:val="18"/>
                <w:szCs w:val="18"/>
              </w:rPr>
              <w:t xml:space="preserve">Learning centers and small group gatherings with a focus on identifying shapes, grouping objects, reproducing patterns, rote and rational counting, one-to-one correspondence, graphing, using mathematical terms and concepts, etc. </w:t>
            </w:r>
          </w:p>
          <w:p w14:paraId="43991F65" w14:textId="77777777" w:rsidR="002106E7" w:rsidRDefault="002106E7" w:rsidP="002106E7">
            <w:pPr>
              <w:pStyle w:val="ListParagraph"/>
              <w:rPr>
                <w:rFonts w:ascii="Century Gothic" w:hAnsi="Century Gothic"/>
                <w:b/>
                <w:sz w:val="18"/>
                <w:szCs w:val="18"/>
              </w:rPr>
            </w:pPr>
          </w:p>
          <w:p w14:paraId="64563DE1" w14:textId="77777777" w:rsidR="002106E7" w:rsidRDefault="002106E7" w:rsidP="002106E7">
            <w:pPr>
              <w:pStyle w:val="ListParagraph"/>
              <w:rPr>
                <w:rFonts w:ascii="Century Gothic" w:hAnsi="Century Gothic"/>
                <w:b/>
                <w:sz w:val="18"/>
                <w:szCs w:val="18"/>
              </w:rPr>
            </w:pPr>
          </w:p>
          <w:p w14:paraId="5B90D8EC" w14:textId="77777777" w:rsidR="002106E7" w:rsidRDefault="002106E7" w:rsidP="002106E7">
            <w:pPr>
              <w:pStyle w:val="ListParagraph"/>
              <w:rPr>
                <w:rFonts w:ascii="Century Gothic" w:hAnsi="Century Gothic"/>
                <w:b/>
                <w:sz w:val="18"/>
                <w:szCs w:val="18"/>
              </w:rPr>
            </w:pPr>
          </w:p>
          <w:p w14:paraId="5EDEBD0F" w14:textId="77777777" w:rsidR="002106E7" w:rsidRDefault="002106E7" w:rsidP="002106E7">
            <w:pPr>
              <w:pStyle w:val="ListParagraph"/>
              <w:rPr>
                <w:rFonts w:ascii="Century Gothic" w:hAnsi="Century Gothic"/>
                <w:b/>
                <w:sz w:val="18"/>
                <w:szCs w:val="18"/>
              </w:rPr>
            </w:pPr>
          </w:p>
          <w:p w14:paraId="2207D4CC" w14:textId="77777777" w:rsidR="002106E7" w:rsidRDefault="002106E7" w:rsidP="002106E7">
            <w:pPr>
              <w:pStyle w:val="ListParagraph"/>
              <w:rPr>
                <w:rFonts w:ascii="Century Gothic" w:hAnsi="Century Gothic"/>
                <w:b/>
                <w:sz w:val="18"/>
                <w:szCs w:val="18"/>
              </w:rPr>
            </w:pPr>
          </w:p>
          <w:p w14:paraId="217B629D" w14:textId="77777777" w:rsidR="002106E7" w:rsidRDefault="002106E7" w:rsidP="002106E7">
            <w:pPr>
              <w:pStyle w:val="ListParagraph"/>
              <w:rPr>
                <w:rFonts w:ascii="Century Gothic" w:hAnsi="Century Gothic"/>
                <w:b/>
                <w:sz w:val="18"/>
                <w:szCs w:val="18"/>
              </w:rPr>
            </w:pPr>
          </w:p>
          <w:p w14:paraId="1582E5F9" w14:textId="77777777" w:rsidR="002106E7" w:rsidRDefault="002106E7" w:rsidP="002106E7">
            <w:pPr>
              <w:pStyle w:val="ListParagraph"/>
              <w:rPr>
                <w:rFonts w:ascii="Century Gothic" w:hAnsi="Century Gothic"/>
                <w:b/>
                <w:sz w:val="18"/>
                <w:szCs w:val="18"/>
              </w:rPr>
            </w:pPr>
          </w:p>
          <w:p w14:paraId="59BD3921" w14:textId="77777777" w:rsidR="002106E7" w:rsidRDefault="002106E7" w:rsidP="002106E7">
            <w:pPr>
              <w:pStyle w:val="ListParagraph"/>
              <w:rPr>
                <w:rFonts w:ascii="Century Gothic" w:hAnsi="Century Gothic"/>
                <w:b/>
                <w:sz w:val="18"/>
                <w:szCs w:val="18"/>
              </w:rPr>
            </w:pPr>
          </w:p>
          <w:p w14:paraId="4B457F41" w14:textId="77777777" w:rsidR="002106E7" w:rsidRDefault="002106E7" w:rsidP="002106E7">
            <w:pPr>
              <w:pStyle w:val="ListParagraph"/>
              <w:rPr>
                <w:rFonts w:ascii="Century Gothic" w:hAnsi="Century Gothic"/>
                <w:b/>
                <w:sz w:val="18"/>
                <w:szCs w:val="18"/>
              </w:rPr>
            </w:pPr>
          </w:p>
          <w:p w14:paraId="442FB967" w14:textId="77777777" w:rsidR="002106E7" w:rsidRPr="0039489F" w:rsidRDefault="002106E7" w:rsidP="002106E7">
            <w:pPr>
              <w:pStyle w:val="ListParagraph"/>
              <w:rPr>
                <w:rFonts w:ascii="Century Gothic" w:hAnsi="Century Gothic"/>
                <w:b/>
                <w:sz w:val="18"/>
                <w:szCs w:val="18"/>
              </w:rPr>
            </w:pPr>
          </w:p>
        </w:tc>
      </w:tr>
      <w:tr w:rsidR="002106E7" w:rsidRPr="001C2804" w14:paraId="3999533B" w14:textId="77777777">
        <w:trPr>
          <w:trHeight w:val="1967"/>
        </w:trPr>
        <w:tc>
          <w:tcPr>
            <w:tcW w:w="5000" w:type="pct"/>
          </w:tcPr>
          <w:p w14:paraId="6975F791" w14:textId="77777777" w:rsidR="002106E7" w:rsidRPr="00930D56" w:rsidRDefault="002106E7" w:rsidP="002106E7">
            <w:pPr>
              <w:rPr>
                <w:rFonts w:ascii="Century Gothic" w:hAnsi="Century Gothic"/>
                <w:b/>
                <w:sz w:val="18"/>
                <w:szCs w:val="18"/>
              </w:rPr>
            </w:pPr>
            <w:r w:rsidRPr="00930D56">
              <w:rPr>
                <w:rFonts w:ascii="Century Gothic" w:hAnsi="Century Gothic"/>
                <w:b/>
                <w:sz w:val="18"/>
                <w:szCs w:val="18"/>
              </w:rPr>
              <w:t>Movement/Outdoors</w:t>
            </w:r>
          </w:p>
          <w:p w14:paraId="6DA7707B" w14:textId="77777777" w:rsidR="002106E7" w:rsidRPr="00930D56" w:rsidRDefault="002106E7" w:rsidP="002106E7">
            <w:pPr>
              <w:rPr>
                <w:rFonts w:ascii="Century Gothic" w:hAnsi="Century Gothic"/>
                <w:i/>
                <w:sz w:val="16"/>
                <w:szCs w:val="16"/>
              </w:rPr>
            </w:pPr>
            <w:r w:rsidRPr="00930D56">
              <w:rPr>
                <w:rFonts w:ascii="Century Gothic" w:hAnsi="Century Gothic"/>
                <w:i/>
                <w:sz w:val="16"/>
                <w:szCs w:val="16"/>
              </w:rPr>
              <w:t>Every day</w:t>
            </w:r>
            <w:r w:rsidR="002206AD">
              <w:rPr>
                <w:rFonts w:ascii="Century Gothic" w:hAnsi="Century Gothic"/>
                <w:i/>
                <w:sz w:val="16"/>
                <w:szCs w:val="16"/>
              </w:rPr>
              <w:t xml:space="preserve"> the</w:t>
            </w:r>
            <w:r w:rsidRPr="00930D56">
              <w:rPr>
                <w:rFonts w:ascii="Century Gothic" w:hAnsi="Century Gothic"/>
                <w:i/>
                <w:sz w:val="16"/>
                <w:szCs w:val="16"/>
              </w:rPr>
              <w:t xml:space="preserve"> </w:t>
            </w:r>
            <w:r w:rsidR="002206AD">
              <w:rPr>
                <w:rFonts w:ascii="Century Gothic" w:hAnsi="Century Gothic"/>
                <w:i/>
                <w:sz w:val="16"/>
                <w:szCs w:val="16"/>
              </w:rPr>
              <w:t>Outdoor Classroom</w:t>
            </w:r>
            <w:r w:rsidRPr="00930D56">
              <w:rPr>
                <w:rFonts w:ascii="Century Gothic" w:hAnsi="Century Gothic"/>
                <w:i/>
                <w:sz w:val="16"/>
                <w:szCs w:val="16"/>
              </w:rPr>
              <w:t xml:space="preserve"> includes opportunities for running, riding tricycles, throwing and catching balls, climbing on play structures, sliding, digging in sand with hands and shovels, climbing and hanging on monkey bars, pulling up on tire swing, pushing tire swing, dancing </w:t>
            </w:r>
            <w:r w:rsidR="002206AD">
              <w:rPr>
                <w:rFonts w:ascii="Century Gothic" w:hAnsi="Century Gothic"/>
                <w:i/>
                <w:sz w:val="16"/>
                <w:szCs w:val="16"/>
              </w:rPr>
              <w:t>in the music area</w:t>
            </w:r>
            <w:r w:rsidRPr="00930D56">
              <w:rPr>
                <w:rFonts w:ascii="Century Gothic" w:hAnsi="Century Gothic"/>
                <w:i/>
                <w:sz w:val="16"/>
                <w:szCs w:val="16"/>
              </w:rPr>
              <w:t xml:space="preserve">, </w:t>
            </w:r>
            <w:r w:rsidR="002206AD" w:rsidRPr="00930D56">
              <w:rPr>
                <w:rFonts w:ascii="Century Gothic" w:hAnsi="Century Gothic"/>
                <w:i/>
                <w:sz w:val="16"/>
                <w:szCs w:val="16"/>
              </w:rPr>
              <w:t>connecting</w:t>
            </w:r>
            <w:r w:rsidRPr="00930D56">
              <w:rPr>
                <w:rFonts w:ascii="Century Gothic" w:hAnsi="Century Gothic"/>
                <w:i/>
                <w:sz w:val="16"/>
                <w:szCs w:val="16"/>
              </w:rPr>
              <w:t xml:space="preserve"> with nature, hopping, skipping, jumping, galloping, laughing and playing with friends in uns</w:t>
            </w:r>
            <w:r w:rsidR="002206AD">
              <w:rPr>
                <w:rFonts w:ascii="Century Gothic" w:hAnsi="Century Gothic"/>
                <w:i/>
                <w:sz w:val="16"/>
                <w:szCs w:val="16"/>
              </w:rPr>
              <w:t>tructured open air environment.</w:t>
            </w:r>
          </w:p>
          <w:p w14:paraId="4B9313B9" w14:textId="77777777" w:rsidR="002106E7" w:rsidRDefault="002106E7" w:rsidP="002106E7">
            <w:pPr>
              <w:rPr>
                <w:rFonts w:ascii="Century Gothic" w:hAnsi="Century Gothic"/>
                <w:b/>
                <w:sz w:val="18"/>
                <w:szCs w:val="18"/>
              </w:rPr>
            </w:pPr>
            <w:r w:rsidRPr="00930D56">
              <w:rPr>
                <w:rFonts w:ascii="Century Gothic" w:hAnsi="Century Gothic"/>
                <w:b/>
                <w:sz w:val="16"/>
                <w:szCs w:val="16"/>
              </w:rPr>
              <w:t>Motor Class</w:t>
            </w:r>
            <w:r w:rsidRPr="00930D56">
              <w:rPr>
                <w:rFonts w:ascii="Century Gothic" w:hAnsi="Century Gothic"/>
                <w:i/>
                <w:sz w:val="16"/>
                <w:szCs w:val="16"/>
              </w:rPr>
              <w:t xml:space="preserve"> includes structured large and small motor activities involving balls, </w:t>
            </w:r>
            <w:r w:rsidR="002206AD" w:rsidRPr="00930D56">
              <w:rPr>
                <w:rFonts w:ascii="Century Gothic" w:hAnsi="Century Gothic"/>
                <w:i/>
                <w:sz w:val="16"/>
                <w:szCs w:val="16"/>
              </w:rPr>
              <w:t>beanbags</w:t>
            </w:r>
            <w:r w:rsidRPr="00930D56">
              <w:rPr>
                <w:rFonts w:ascii="Century Gothic" w:hAnsi="Century Gothic"/>
                <w:i/>
                <w:sz w:val="16"/>
                <w:szCs w:val="16"/>
              </w:rPr>
              <w:t>, obstacle courses, sack races, group and individual encounters with all sorts of child-appropriate equipment.</w:t>
            </w:r>
            <w:r w:rsidRPr="00930D56">
              <w:rPr>
                <w:rFonts w:ascii="Century Gothic" w:hAnsi="Century Gothic"/>
                <w:b/>
                <w:sz w:val="18"/>
                <w:szCs w:val="18"/>
              </w:rPr>
              <w:t xml:space="preserve"> </w:t>
            </w:r>
          </w:p>
          <w:p w14:paraId="64686F8E" w14:textId="77777777" w:rsidR="002106E7" w:rsidRDefault="002106E7" w:rsidP="002106E7">
            <w:pPr>
              <w:rPr>
                <w:rFonts w:ascii="Century Gothic" w:hAnsi="Century Gothic"/>
                <w:b/>
                <w:sz w:val="18"/>
                <w:szCs w:val="18"/>
              </w:rPr>
            </w:pPr>
          </w:p>
          <w:p w14:paraId="158C8224" w14:textId="77777777" w:rsidR="002106E7" w:rsidRDefault="002106E7" w:rsidP="002106E7">
            <w:pPr>
              <w:rPr>
                <w:rFonts w:ascii="Century Gothic" w:hAnsi="Century Gothic"/>
                <w:b/>
                <w:sz w:val="18"/>
                <w:szCs w:val="18"/>
              </w:rPr>
            </w:pPr>
          </w:p>
          <w:p w14:paraId="4A69539A" w14:textId="77777777" w:rsidR="002106E7" w:rsidRDefault="002106E7" w:rsidP="002106E7">
            <w:pPr>
              <w:rPr>
                <w:rFonts w:ascii="Century Gothic" w:hAnsi="Century Gothic"/>
                <w:b/>
                <w:sz w:val="18"/>
                <w:szCs w:val="18"/>
              </w:rPr>
            </w:pPr>
          </w:p>
          <w:p w14:paraId="45B92172" w14:textId="77777777" w:rsidR="002106E7" w:rsidRDefault="002106E7" w:rsidP="002106E7">
            <w:pPr>
              <w:rPr>
                <w:rFonts w:ascii="Century Gothic" w:hAnsi="Century Gothic"/>
                <w:b/>
                <w:sz w:val="18"/>
                <w:szCs w:val="18"/>
              </w:rPr>
            </w:pPr>
          </w:p>
          <w:p w14:paraId="6A44FED5" w14:textId="77777777" w:rsidR="002106E7" w:rsidRDefault="002106E7" w:rsidP="002106E7">
            <w:pPr>
              <w:rPr>
                <w:rFonts w:ascii="Century Gothic" w:hAnsi="Century Gothic"/>
                <w:b/>
                <w:sz w:val="18"/>
                <w:szCs w:val="18"/>
              </w:rPr>
            </w:pPr>
          </w:p>
          <w:p w14:paraId="73F12B36" w14:textId="77777777" w:rsidR="002106E7" w:rsidRDefault="002106E7" w:rsidP="002106E7">
            <w:pPr>
              <w:rPr>
                <w:rFonts w:ascii="Century Gothic" w:hAnsi="Century Gothic"/>
                <w:b/>
                <w:sz w:val="18"/>
                <w:szCs w:val="18"/>
              </w:rPr>
            </w:pPr>
          </w:p>
          <w:p w14:paraId="06139DCC" w14:textId="77777777" w:rsidR="002106E7" w:rsidRPr="0003763C" w:rsidRDefault="002106E7" w:rsidP="002106E7">
            <w:pPr>
              <w:rPr>
                <w:rFonts w:ascii="Century Gothic" w:hAnsi="Century Gothic"/>
                <w:b/>
                <w:sz w:val="18"/>
                <w:szCs w:val="18"/>
              </w:rPr>
            </w:pPr>
          </w:p>
        </w:tc>
      </w:tr>
      <w:tr w:rsidR="002106E7" w:rsidRPr="001C2804" w14:paraId="2DB28FAD" w14:textId="77777777">
        <w:trPr>
          <w:trHeight w:val="1967"/>
        </w:trPr>
        <w:tc>
          <w:tcPr>
            <w:tcW w:w="5000" w:type="pct"/>
          </w:tcPr>
          <w:p w14:paraId="4A1ADA25" w14:textId="77777777" w:rsidR="002106E7" w:rsidRPr="00FD754A" w:rsidRDefault="00FD754A" w:rsidP="00FD754A">
            <w:pPr>
              <w:rPr>
                <w:rFonts w:ascii="Century Gothic" w:hAnsi="Century Gothic"/>
                <w:b/>
                <w:sz w:val="18"/>
                <w:szCs w:val="18"/>
              </w:rPr>
            </w:pPr>
            <w:r>
              <w:rPr>
                <w:rFonts w:ascii="Century Gothic" w:hAnsi="Century Gothic"/>
                <w:b/>
                <w:sz w:val="18"/>
                <w:szCs w:val="18"/>
              </w:rPr>
              <w:lastRenderedPageBreak/>
              <w:t>Important Dates/</w:t>
            </w:r>
            <w:r w:rsidR="002206AD">
              <w:rPr>
                <w:rFonts w:ascii="Century Gothic" w:hAnsi="Century Gothic"/>
                <w:b/>
                <w:sz w:val="18"/>
                <w:szCs w:val="18"/>
              </w:rPr>
              <w:t>Schedule Changes</w:t>
            </w:r>
            <w:r>
              <w:rPr>
                <w:rFonts w:ascii="Century Gothic" w:hAnsi="Century Gothic"/>
                <w:b/>
                <w:sz w:val="18"/>
                <w:szCs w:val="18"/>
              </w:rPr>
              <w:t>/</w:t>
            </w:r>
            <w:r w:rsidRPr="00FD754A">
              <w:rPr>
                <w:rFonts w:ascii="Century Gothic" w:hAnsi="Century Gothic"/>
                <w:b/>
                <w:sz w:val="18"/>
                <w:szCs w:val="18"/>
              </w:rPr>
              <w:t>Special Projects/</w:t>
            </w:r>
            <w:r>
              <w:rPr>
                <w:rFonts w:ascii="Century Gothic" w:hAnsi="Century Gothic"/>
                <w:b/>
                <w:sz w:val="18"/>
                <w:szCs w:val="18"/>
              </w:rPr>
              <w:t>Here Trips</w:t>
            </w:r>
          </w:p>
          <w:p w14:paraId="032FA3DF" w14:textId="77777777" w:rsidR="002106E7" w:rsidRDefault="002106E7" w:rsidP="002106E7">
            <w:pPr>
              <w:pStyle w:val="ListParagraph"/>
              <w:rPr>
                <w:rFonts w:ascii="Century Gothic" w:hAnsi="Century Gothic"/>
                <w:sz w:val="18"/>
                <w:szCs w:val="18"/>
              </w:rPr>
            </w:pPr>
          </w:p>
          <w:p w14:paraId="55AE611A" w14:textId="77777777" w:rsidR="002106E7" w:rsidRDefault="002106E7" w:rsidP="002106E7">
            <w:pPr>
              <w:pStyle w:val="ListParagraph"/>
              <w:rPr>
                <w:rFonts w:ascii="Century Gothic" w:hAnsi="Century Gothic"/>
                <w:sz w:val="18"/>
                <w:szCs w:val="18"/>
              </w:rPr>
            </w:pPr>
          </w:p>
          <w:p w14:paraId="1DCFFA0B" w14:textId="77777777" w:rsidR="002106E7" w:rsidRDefault="002106E7" w:rsidP="002106E7">
            <w:pPr>
              <w:pStyle w:val="ListParagraph"/>
              <w:rPr>
                <w:rFonts w:ascii="Century Gothic" w:hAnsi="Century Gothic"/>
                <w:sz w:val="18"/>
                <w:szCs w:val="18"/>
              </w:rPr>
            </w:pPr>
          </w:p>
          <w:p w14:paraId="4EB82913" w14:textId="77777777" w:rsidR="002106E7" w:rsidRDefault="002106E7" w:rsidP="002106E7">
            <w:pPr>
              <w:pStyle w:val="ListParagraph"/>
              <w:rPr>
                <w:rFonts w:ascii="Century Gothic" w:hAnsi="Century Gothic"/>
                <w:sz w:val="18"/>
                <w:szCs w:val="18"/>
              </w:rPr>
            </w:pPr>
          </w:p>
          <w:p w14:paraId="0A0C96C5" w14:textId="77777777" w:rsidR="002106E7" w:rsidRDefault="002106E7" w:rsidP="002106E7">
            <w:pPr>
              <w:pStyle w:val="ListParagraph"/>
              <w:rPr>
                <w:rFonts w:ascii="Century Gothic" w:hAnsi="Century Gothic"/>
                <w:sz w:val="18"/>
                <w:szCs w:val="18"/>
              </w:rPr>
            </w:pPr>
          </w:p>
          <w:p w14:paraId="2000C761" w14:textId="77777777" w:rsidR="002106E7" w:rsidRDefault="002106E7" w:rsidP="002106E7">
            <w:pPr>
              <w:pStyle w:val="ListParagraph"/>
              <w:rPr>
                <w:rFonts w:ascii="Century Gothic" w:hAnsi="Century Gothic"/>
                <w:sz w:val="18"/>
                <w:szCs w:val="18"/>
              </w:rPr>
            </w:pPr>
          </w:p>
          <w:p w14:paraId="58ED9679" w14:textId="77777777" w:rsidR="002106E7" w:rsidRPr="0039489F" w:rsidRDefault="002106E7" w:rsidP="002106E7">
            <w:pPr>
              <w:pStyle w:val="ListParagraph"/>
              <w:rPr>
                <w:rFonts w:ascii="Century Gothic" w:hAnsi="Century Gothic"/>
                <w:sz w:val="18"/>
                <w:szCs w:val="18"/>
              </w:rPr>
            </w:pPr>
          </w:p>
        </w:tc>
      </w:tr>
    </w:tbl>
    <w:p w14:paraId="2231371D" w14:textId="77777777" w:rsidR="002D524F" w:rsidRPr="001C2804" w:rsidRDefault="002D524F" w:rsidP="006F1D4F">
      <w:pPr>
        <w:rPr>
          <w:rFonts w:ascii="Century Gothic" w:hAnsi="Century Gothic"/>
          <w:b/>
          <w:sz w:val="18"/>
          <w:szCs w:val="18"/>
        </w:rPr>
      </w:pPr>
    </w:p>
    <w:sectPr w:rsidR="002D524F" w:rsidRPr="001C2804" w:rsidSect="00EB6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F0"/>
    <w:rsid w:val="000720A1"/>
    <w:rsid w:val="000C02CC"/>
    <w:rsid w:val="000C350D"/>
    <w:rsid w:val="001C2804"/>
    <w:rsid w:val="002106E7"/>
    <w:rsid w:val="002142BD"/>
    <w:rsid w:val="002206AD"/>
    <w:rsid w:val="002B039B"/>
    <w:rsid w:val="002D524F"/>
    <w:rsid w:val="00397D72"/>
    <w:rsid w:val="005C22D1"/>
    <w:rsid w:val="006F1D4F"/>
    <w:rsid w:val="0076320B"/>
    <w:rsid w:val="007E4DA3"/>
    <w:rsid w:val="008B7B94"/>
    <w:rsid w:val="00930A13"/>
    <w:rsid w:val="009C5F05"/>
    <w:rsid w:val="00E21E54"/>
    <w:rsid w:val="00EB603D"/>
    <w:rsid w:val="00ED37F0"/>
    <w:rsid w:val="00FD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B387C"/>
  <w15:docId w15:val="{285DF400-57A1-4C87-94B3-33B3EB43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320B"/>
    <w:rPr>
      <w:rFonts w:ascii="Tahoma" w:hAnsi="Tahoma" w:cs="Tahoma"/>
      <w:sz w:val="16"/>
      <w:szCs w:val="16"/>
    </w:rPr>
  </w:style>
  <w:style w:type="paragraph" w:styleId="ListParagraph">
    <w:name w:val="List Paragraph"/>
    <w:basedOn w:val="Normal"/>
    <w:uiPriority w:val="34"/>
    <w:qFormat/>
    <w:rsid w:val="002D5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vt:lpstr>
    </vt:vector>
  </TitlesOfParts>
  <Company>Houston, Texas</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Nicole Smith</dc:creator>
  <cp:keywords/>
  <dc:description/>
  <cp:lastModifiedBy>Rachel Green</cp:lastModifiedBy>
  <cp:revision>2</cp:revision>
  <cp:lastPrinted>2006-12-21T16:02:00Z</cp:lastPrinted>
  <dcterms:created xsi:type="dcterms:W3CDTF">2021-10-01T15:30:00Z</dcterms:created>
  <dcterms:modified xsi:type="dcterms:W3CDTF">2021-10-01T15:30:00Z</dcterms:modified>
</cp:coreProperties>
</file>